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6F4A" w:rsidTr="004B3FFB">
        <w:tc>
          <w:tcPr>
            <w:tcW w:w="9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42C16" w:rsidRPr="00A04F82" w:rsidRDefault="0055124E" w:rsidP="00A04F82">
            <w:pPr>
              <w:spacing w:line="276" w:lineRule="auto"/>
              <w:rPr>
                <w:rFonts w:cstheme="minorHAnsi"/>
              </w:rPr>
            </w:pPr>
            <w:r w:rsidRPr="00F72286">
              <w:rPr>
                <w:bCs/>
              </w:rPr>
              <w:t xml:space="preserve">Doktora </w:t>
            </w:r>
            <w:r w:rsidR="006D1D56">
              <w:rPr>
                <w:bCs/>
              </w:rPr>
              <w:t xml:space="preserve">Düzeltme </w:t>
            </w:r>
            <w:r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Pr="00F72286">
              <w:rPr>
                <w:rFonts w:cstheme="minorHAnsi"/>
              </w:rPr>
              <w:t>Dilekçesi</w:t>
            </w:r>
          </w:p>
          <w:p w:rsidR="00236F4A" w:rsidRDefault="00236F4A" w:rsidP="00442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6A6935"/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</w:tbl>
          <w:p w:rsidR="00236F4A" w:rsidRDefault="00236F4A" w:rsidP="00632846"/>
          <w:p w:rsidR="00236F4A" w:rsidRDefault="00236F4A" w:rsidP="00632846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savunulabilir olduğu görüşünde olduğumu,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>m Dalı Başkanlığınızca belgelerin yazıyla EBYS üzeri</w:t>
            </w:r>
            <w:r w:rsidR="004733FD">
              <w:t>n</w:t>
            </w:r>
            <w:bookmarkStart w:id="0" w:name="_GoBack"/>
            <w:bookmarkEnd w:id="0"/>
            <w:r w:rsidR="006A6935">
              <w:t xml:space="preserve">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632846">
            <w:pPr>
              <w:jc w:val="both"/>
            </w:pPr>
          </w:p>
          <w:p w:rsidR="00236F4A" w:rsidRDefault="00236F4A" w:rsidP="00632846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632846"/>
          <w:p w:rsidR="00236F4A" w:rsidRDefault="00236F4A" w:rsidP="0063284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236F4A" w:rsidRDefault="00236F4A" w:rsidP="00C47D4C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r w:rsidR="003F17F6" w:rsidRPr="003F17F6">
              <w:rPr>
                <w:rFonts w:cstheme="minorHAnsi"/>
              </w:rPr>
              <w:t xml:space="preserve">na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3F17F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3F17F6">
              <w:t>Turnitin - Tez İntihal Analiz Programına yükleme yapılırken Dosya Başlığı (document title): tez başlığının tamamı, Yazar Adı (author’s first name): öğrencinin adı, Yazar Soyadı (author’s last name): öğrencin</w:t>
            </w:r>
            <w:r w:rsidR="00F94EF6">
              <w:t>in soyadı bilgisi</w:t>
            </w:r>
            <w:r w:rsidR="00686F2D">
              <w:t xml:space="preserve">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3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810"/>
              <w:gridCol w:w="24"/>
            </w:tblGrid>
            <w:tr w:rsidR="00111F6A" w:rsidRPr="00A2786F" w:rsidTr="00AC37D2">
              <w:trPr>
                <w:gridAfter w:val="1"/>
                <w:wAfter w:w="24" w:type="dxa"/>
                <w:trHeight w:val="339"/>
              </w:trPr>
              <w:tc>
                <w:tcPr>
                  <w:tcW w:w="8812" w:type="dxa"/>
                  <w:tcBorders>
                    <w:bottom w:val="nil"/>
                  </w:tcBorders>
                </w:tcPr>
                <w:p w:rsidR="00111F6A" w:rsidRPr="00175FF8" w:rsidRDefault="00111F6A" w:rsidP="00175FF8">
                  <w:pPr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Oranı (%)*</w:t>
                  </w:r>
                  <w:r w:rsidRPr="009B4EE4">
                    <w:rPr>
                      <w:rFonts w:cstheme="minorHAnsi"/>
                    </w:rPr>
                    <w:t xml:space="preserve">:  </w:t>
                  </w:r>
                  <w:r w:rsidR="00175FF8">
                    <w:rPr>
                      <w:rFonts w:cstheme="minorHAnsi"/>
                    </w:rPr>
                    <w:t xml:space="preserve">                 </w:t>
                  </w: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C52C17">
              <w:trPr>
                <w:trHeight w:val="227"/>
              </w:trPr>
              <w:tc>
                <w:tcPr>
                  <w:tcW w:w="8836" w:type="dxa"/>
                  <w:gridSpan w:val="2"/>
                  <w:tcBorders>
                    <w:top w:val="nil"/>
                  </w:tcBorders>
                </w:tcPr>
                <w:p w:rsidR="006B5843" w:rsidRPr="009B4EE4" w:rsidRDefault="00236F4A" w:rsidP="009B4EE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1" w:name="OLE_LINK10"/>
                  <w:bookmarkStart w:id="2" w:name="OLE_LINK11"/>
                </w:p>
                <w:tbl>
                  <w:tblPr>
                    <w:tblW w:w="88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494"/>
                  </w:tblGrid>
                  <w:tr w:rsidR="006B5843" w:rsidRPr="007C4865" w:rsidTr="00AC37D2">
                    <w:trPr>
                      <w:trHeight w:val="2444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1"/>
                      <w:bookmarkEnd w:id="2"/>
                      <w:p w:rsidR="009B4EE4" w:rsidRDefault="009B4EE4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589732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7C4865">
                          <w:rPr>
                            <w:rFonts w:ascii="Arial Narrow" w:hAnsi="Arial Narrow"/>
                          </w:rPr>
                          <w:t xml:space="preserve">                                </w:t>
                        </w:r>
                      </w:p>
                      <w:p w:rsidR="006B5843" w:rsidRPr="007C4865" w:rsidRDefault="00F32F55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F32F55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13243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F32F55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A7D1A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AC37D2" w:rsidRPr="007C4865" w:rsidRDefault="00F32F55" w:rsidP="00AC37D2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</w:t>
                        </w:r>
                        <w:r w:rsidR="009B4EE4"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9825334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6B5843" w:rsidRP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175FF8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75FF8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Kaynakça dâhil,</w:t>
                        </w:r>
                      </w:p>
                      <w:p w:rsidR="006B5843" w:rsidRPr="00175FF8" w:rsidRDefault="00175FF8" w:rsidP="00A6119F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 w:rsidRPr="00175FF8">
                          <w:rPr>
                            <w:rFonts w:cstheme="minorHAnsi"/>
                            <w:color w:val="000000"/>
                          </w:rPr>
                          <w:t xml:space="preserve"> 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6B58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3F17F6">
                  <w:pPr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236F4A" w:rsidRPr="00AC37D2" w:rsidRDefault="00AC37D2" w:rsidP="00AC37D2">
            <w:pPr>
              <w:spacing w:after="160" w:line="259" w:lineRule="auto"/>
              <w:contextualSpacing/>
            </w:pPr>
            <w:r w:rsidRPr="00AC37D2">
              <w:t>Tez savunma sınavı …….......tarihinde saat ……....</w:t>
            </w:r>
            <w:r>
              <w:t>.</w:t>
            </w:r>
            <w:r w:rsidRPr="00AC37D2">
              <w:t xml:space="preserve"> ‘da </w:t>
            </w:r>
            <w:r w:rsidRPr="00AC37D2">
              <w:rPr>
                <w:b/>
              </w:rPr>
              <w:t xml:space="preserve">DEUZEM </w:t>
            </w:r>
            <w:r w:rsidRPr="00AC37D2">
              <w:t>tarafından belirlenen çevrim içi sistemler üzerinden aynı jüri ile yapılacaktır.</w:t>
            </w:r>
          </w:p>
          <w:tbl>
            <w:tblPr>
              <w:tblW w:w="88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1385"/>
              <w:gridCol w:w="1385"/>
              <w:gridCol w:w="1386"/>
              <w:gridCol w:w="1385"/>
              <w:gridCol w:w="1386"/>
            </w:tblGrid>
            <w:tr w:rsidR="00AC37D2" w:rsidRPr="000A3482" w:rsidTr="001A24D5">
              <w:trPr>
                <w:trHeight w:val="20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C37D2" w:rsidRPr="000A3482" w:rsidRDefault="00AC37D2" w:rsidP="00AC37D2">
                  <w:pPr>
                    <w:jc w:val="both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Sınav Jürisi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TİK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0"/>
                      <w:szCs w:val="20"/>
                    </w:rPr>
                    <w:t>TİK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AC37D2" w:rsidRPr="000A3482" w:rsidRDefault="00AC37D2" w:rsidP="00AC37D2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Üye</w:t>
                  </w:r>
                </w:p>
              </w:tc>
            </w:tr>
            <w:tr w:rsidR="00AC37D2" w:rsidRPr="000A3482" w:rsidTr="001A24D5">
              <w:trPr>
                <w:trHeight w:val="420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Unvanı Ad Soyadı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370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Üniversitesi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D5491F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339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353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Anabilim Dalı</w:t>
                  </w: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/Bilim Dalı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402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Kurumsal e-posta 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D5491F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0A3482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D2" w:rsidRPr="000A3482" w:rsidTr="001A24D5">
              <w:trPr>
                <w:trHeight w:val="402"/>
              </w:trPr>
              <w:tc>
                <w:tcPr>
                  <w:tcW w:w="189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C37D2" w:rsidRPr="00734DC5" w:rsidRDefault="00AC37D2" w:rsidP="00AC37D2">
                  <w:pPr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C37D2" w:rsidRPr="000A3482" w:rsidRDefault="00AC37D2" w:rsidP="00AC37D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C37D2" w:rsidRPr="0045723C" w:rsidRDefault="00AC37D2" w:rsidP="00AC37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Ek :</w:t>
            </w:r>
          </w:p>
          <w:p w:rsidR="00AC37D2" w:rsidRPr="005E3DE3" w:rsidRDefault="00AC37D2" w:rsidP="00AC37D2">
            <w:pPr>
              <w:rPr>
                <w:rFonts w:cstheme="minorHAnsi"/>
              </w:rPr>
            </w:pPr>
            <w:r w:rsidRPr="005E3DE3">
              <w:t xml:space="preserve">1- </w:t>
            </w:r>
            <w:r w:rsidRPr="005E3DE3">
              <w:rPr>
                <w:rFonts w:cstheme="minorHAnsi"/>
              </w:rPr>
              <w:t>Öğrencinin Düzeltme Tez Savunma Sınavına Girmek İstediğine Dair Başvuru Dilekçesi</w:t>
            </w:r>
          </w:p>
          <w:p w:rsidR="00AC37D2" w:rsidRPr="005E3DE3" w:rsidRDefault="00AC37D2" w:rsidP="00AC37D2">
            <w:r w:rsidRPr="005E3DE3">
              <w:t>2- Tezin Tam Metnini İçeren PDF ve Word Dosyası</w:t>
            </w:r>
          </w:p>
          <w:p w:rsidR="00AC37D2" w:rsidRPr="005E3DE3" w:rsidRDefault="00AC37D2" w:rsidP="00AC37D2">
            <w:pPr>
              <w:rPr>
                <w:rFonts w:cstheme="minorHAnsi"/>
                <w:color w:val="000000"/>
              </w:rPr>
            </w:pPr>
            <w:r w:rsidRPr="005E3DE3">
              <w:t xml:space="preserve">3- </w:t>
            </w:r>
            <w:r w:rsidRPr="005E3DE3">
              <w:rPr>
                <w:rFonts w:cstheme="minorHAnsi"/>
                <w:color w:val="000000"/>
              </w:rPr>
              <w:t>İntihal Tespit Programı Raporu İLK SAYFA Çıktısı ve Dijital Makbuz</w:t>
            </w:r>
          </w:p>
          <w:p w:rsidR="005E3DE3" w:rsidRPr="00AC37D2" w:rsidRDefault="005E3DE3" w:rsidP="00AC37D2"/>
        </w:tc>
      </w:tr>
    </w:tbl>
    <w:p w:rsidR="00AC37D2" w:rsidRPr="00AC37D2" w:rsidRDefault="00AC37D2" w:rsidP="001A24D5">
      <w:pPr>
        <w:rPr>
          <w:sz w:val="20"/>
          <w:szCs w:val="20"/>
        </w:rPr>
      </w:pPr>
    </w:p>
    <w:sectPr w:rsidR="00AC37D2" w:rsidRPr="00AC37D2" w:rsidSect="001A24D5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55" w:rsidRDefault="00F32F55" w:rsidP="00842C16">
      <w:pPr>
        <w:spacing w:after="0" w:line="240" w:lineRule="auto"/>
      </w:pPr>
      <w:r>
        <w:separator/>
      </w:r>
    </w:p>
  </w:endnote>
  <w:endnote w:type="continuationSeparator" w:id="0">
    <w:p w:rsidR="00F32F55" w:rsidRDefault="00F32F55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55" w:rsidRDefault="00F32F55" w:rsidP="00842C16">
      <w:pPr>
        <w:spacing w:after="0" w:line="240" w:lineRule="auto"/>
      </w:pPr>
      <w:r>
        <w:separator/>
      </w:r>
    </w:p>
  </w:footnote>
  <w:footnote w:type="continuationSeparator" w:id="0">
    <w:p w:rsidR="00F32F55" w:rsidRDefault="00F32F55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08"/>
    <w:rsid w:val="00055A72"/>
    <w:rsid w:val="00055B20"/>
    <w:rsid w:val="00055C04"/>
    <w:rsid w:val="000D42FE"/>
    <w:rsid w:val="0011051E"/>
    <w:rsid w:val="00111F6A"/>
    <w:rsid w:val="00157FE1"/>
    <w:rsid w:val="00175FF8"/>
    <w:rsid w:val="001A24D5"/>
    <w:rsid w:val="001C38F6"/>
    <w:rsid w:val="001F5B13"/>
    <w:rsid w:val="00236F4A"/>
    <w:rsid w:val="00270D00"/>
    <w:rsid w:val="002A7D1A"/>
    <w:rsid w:val="003456E1"/>
    <w:rsid w:val="003D0BB2"/>
    <w:rsid w:val="003F17F6"/>
    <w:rsid w:val="004421EE"/>
    <w:rsid w:val="004733FD"/>
    <w:rsid w:val="00485657"/>
    <w:rsid w:val="004B0B6B"/>
    <w:rsid w:val="004B3FFB"/>
    <w:rsid w:val="004E6B31"/>
    <w:rsid w:val="0055124E"/>
    <w:rsid w:val="00582975"/>
    <w:rsid w:val="005E3DE3"/>
    <w:rsid w:val="00641F4C"/>
    <w:rsid w:val="006848FF"/>
    <w:rsid w:val="00686F2D"/>
    <w:rsid w:val="006A6935"/>
    <w:rsid w:val="006B5843"/>
    <w:rsid w:val="006D1D56"/>
    <w:rsid w:val="00842C16"/>
    <w:rsid w:val="00861E08"/>
    <w:rsid w:val="00896412"/>
    <w:rsid w:val="008B6929"/>
    <w:rsid w:val="008C6297"/>
    <w:rsid w:val="008F567A"/>
    <w:rsid w:val="008F6EFC"/>
    <w:rsid w:val="009046B2"/>
    <w:rsid w:val="00992B09"/>
    <w:rsid w:val="009A3A22"/>
    <w:rsid w:val="009B4EE4"/>
    <w:rsid w:val="009D2938"/>
    <w:rsid w:val="00A04F82"/>
    <w:rsid w:val="00A13243"/>
    <w:rsid w:val="00A6119F"/>
    <w:rsid w:val="00AC37D2"/>
    <w:rsid w:val="00C35C08"/>
    <w:rsid w:val="00C52C17"/>
    <w:rsid w:val="00D5491F"/>
    <w:rsid w:val="00DD246F"/>
    <w:rsid w:val="00E353DF"/>
    <w:rsid w:val="00E54832"/>
    <w:rsid w:val="00E96A2C"/>
    <w:rsid w:val="00ED7CCA"/>
    <w:rsid w:val="00F32F55"/>
    <w:rsid w:val="00F345A8"/>
    <w:rsid w:val="00F472F4"/>
    <w:rsid w:val="00F72286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3561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cp:lastPrinted>2020-05-07T12:34:00Z</cp:lastPrinted>
  <dcterms:created xsi:type="dcterms:W3CDTF">2020-10-14T10:03:00Z</dcterms:created>
  <dcterms:modified xsi:type="dcterms:W3CDTF">2020-10-14T10:03:00Z</dcterms:modified>
</cp:coreProperties>
</file>